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drawing>
          <wp:anchor behindDoc="0" distT="0" distB="0" distL="114300" distR="114300" simplePos="0" locked="0" layoutInCell="1" allowOverlap="1" relativeHeight="2">
            <wp:simplePos x="0" y="0"/>
            <wp:positionH relativeFrom="column">
              <wp:posOffset>2851785</wp:posOffset>
            </wp:positionH>
            <wp:positionV relativeFrom="paragraph">
              <wp:posOffset>-462915</wp:posOffset>
            </wp:positionV>
            <wp:extent cx="421005" cy="611505"/>
            <wp:effectExtent l="0" t="0" r="0" b="0"/>
            <wp:wrapNone/>
            <wp:docPr id="1" name="Графический объект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4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                                                                                                                                                                       </w:t>
      </w:r>
    </w:p>
    <w:p>
      <w:pPr>
        <w:pStyle w:val="Iacaaiea"/>
        <w:rPr/>
      </w:pPr>
      <w:r>
        <w:rPr/>
      </w:r>
    </w:p>
    <w:p>
      <w:pPr>
        <w:pStyle w:val="1"/>
        <w:numPr>
          <w:ilvl w:val="0"/>
          <w:numId w:val="2"/>
        </w:numPr>
        <w:shd w:fill="FFFFFF" w:val="clear"/>
        <w:tabs>
          <w:tab w:val="left" w:pos="0" w:leader="none"/>
        </w:tabs>
        <w:spacing w:before="0" w:after="0"/>
        <w:jc w:val="center"/>
        <w:rPr/>
      </w:pPr>
      <w:r>
        <w:rPr>
          <w:rFonts w:cs="Times New Roman"/>
          <w:color w:val="000000"/>
          <w:sz w:val="24"/>
          <w:szCs w:val="24"/>
        </w:rPr>
        <w:t xml:space="preserve">ЗМІЇВСЬКА </w:t>
      </w:r>
      <w:r>
        <w:rPr>
          <w:rFonts w:cs="Times New Roman"/>
          <w:color w:val="000000"/>
          <w:sz w:val="24"/>
          <w:szCs w:val="24"/>
          <w:lang w:val="uk-UA"/>
        </w:rPr>
        <w:t>МІСЬКА</w:t>
      </w:r>
      <w:r>
        <w:rPr>
          <w:rFonts w:cs="Times New Roman"/>
          <w:color w:val="000000"/>
          <w:sz w:val="24"/>
          <w:szCs w:val="24"/>
        </w:rPr>
        <w:t xml:space="preserve"> РАДА</w:t>
      </w:r>
    </w:p>
    <w:p>
      <w:pPr>
        <w:pStyle w:val="Style16"/>
        <w:shd w:fill="FFFFFF" w:val="clear"/>
        <w:spacing w:before="0" w:after="0"/>
        <w:jc w:val="center"/>
        <w:rPr/>
      </w:pPr>
      <w:r>
        <w:rPr>
          <w:rFonts w:cs="Times New Roman"/>
          <w:b/>
          <w:bCs/>
          <w:color w:val="000000"/>
          <w:lang w:val="uk-UA"/>
        </w:rPr>
        <w:t xml:space="preserve">ЧУГУЇВСЬКОГО РАЙОНУ </w:t>
      </w:r>
      <w:r>
        <w:rPr>
          <w:rFonts w:cs="Times New Roman"/>
          <w:b/>
          <w:bCs/>
          <w:color w:val="000000"/>
        </w:rPr>
        <w:t>ХАРКІВСЬКОЇ  ОБЛАСТІ</w:t>
      </w:r>
    </w:p>
    <w:p>
      <w:pPr>
        <w:pStyle w:val="Normal"/>
        <w:rPr/>
      </w:pPr>
      <w:r>
        <w:rPr/>
      </w:r>
    </w:p>
    <w:p>
      <w:pPr>
        <w:pStyle w:val="Normal"/>
        <w:shd w:fill="FFFFFF" w:val="clear"/>
        <w:jc w:val="center"/>
        <w:rPr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 xml:space="preserve"> </w:t>
      </w:r>
      <w:r>
        <w:rPr>
          <w:rFonts w:cs="Times New Roman"/>
          <w:color w:val="000000"/>
          <w:sz w:val="28"/>
          <w:szCs w:val="28"/>
          <w:lang w:val="uk-UA"/>
        </w:rPr>
        <w:t xml:space="preserve">      </w:t>
      </w:r>
      <w:r>
        <w:rPr>
          <w:rFonts w:cs="Times New Roman"/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rFonts w:cs="Times New Roman"/>
          <w:b/>
          <w:bCs/>
          <w:color w:val="000000"/>
          <w:sz w:val="28"/>
          <w:szCs w:val="28"/>
          <w:lang w:val="en-US"/>
        </w:rPr>
        <w:t>X</w:t>
      </w:r>
      <w:bookmarkStart w:id="0" w:name="_GoBack"/>
      <w:bookmarkEnd w:id="0"/>
      <w:r>
        <w:rPr>
          <w:rFonts w:cs="Times New Roman"/>
          <w:b/>
          <w:bCs/>
          <w:color w:val="000000"/>
          <w:sz w:val="28"/>
          <w:szCs w:val="28"/>
          <w:lang w:val="en-US"/>
        </w:rPr>
        <w:t>V</w:t>
      </w:r>
      <w:r>
        <w:rPr>
          <w:rFonts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cs="Times New Roman"/>
          <w:b/>
          <w:bCs/>
          <w:color w:val="000000"/>
          <w:sz w:val="28"/>
          <w:szCs w:val="28"/>
          <w:lang w:val="uk-UA"/>
        </w:rPr>
        <w:t>сесія</w:t>
      </w:r>
      <w:r>
        <w:rPr>
          <w:rFonts w:cs="Times New Roman"/>
          <w:b/>
          <w:bCs/>
          <w:color w:val="000000"/>
          <w:sz w:val="28"/>
          <w:szCs w:val="28"/>
        </w:rPr>
        <w:t xml:space="preserve"> V</w:t>
      </w:r>
      <w:r>
        <w:rPr>
          <w:rFonts w:cs="Times New Roman"/>
          <w:b/>
          <w:bCs/>
          <w:color w:val="000000"/>
          <w:sz w:val="28"/>
          <w:szCs w:val="28"/>
          <w:lang w:val="uk-UA"/>
        </w:rPr>
        <w:t>І</w:t>
      </w:r>
      <w:r>
        <w:rPr>
          <w:rFonts w:cs="Times New Roman"/>
          <w:b/>
          <w:bCs/>
          <w:color w:val="000000"/>
          <w:sz w:val="28"/>
          <w:szCs w:val="28"/>
        </w:rPr>
        <w:t>I</w:t>
      </w:r>
      <w:r>
        <w:rPr>
          <w:rFonts w:cs="Times New Roman"/>
          <w:b/>
          <w:bCs/>
          <w:color w:val="000000"/>
          <w:sz w:val="28"/>
          <w:szCs w:val="28"/>
          <w:lang w:val="uk-UA"/>
        </w:rPr>
        <w:t>І</w:t>
      </w:r>
      <w:r>
        <w:rPr>
          <w:rFonts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cs="Times New Roman"/>
          <w:b/>
          <w:bCs/>
          <w:color w:val="000000"/>
          <w:sz w:val="28"/>
          <w:szCs w:val="28"/>
          <w:lang w:val="uk-UA"/>
        </w:rPr>
        <w:t>скликання</w:t>
      </w:r>
    </w:p>
    <w:p>
      <w:pPr>
        <w:pStyle w:val="Normal"/>
        <w:shd w:fill="FFFFFF" w:val="clear"/>
        <w:jc w:val="center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РІШЕННЯ</w:t>
      </w:r>
    </w:p>
    <w:p>
      <w:pPr>
        <w:pStyle w:val="Normal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 xml:space="preserve"> </w:t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ru-RU"/>
        </w:rPr>
        <w:t>в</w:t>
      </w:r>
      <w:r>
        <w:rPr>
          <w:rFonts w:eastAsia="Times New Roman" w:cs="Calibri"/>
          <w:b/>
          <w:bCs/>
          <w:iCs/>
          <w:color w:val="000000"/>
          <w:lang w:val="uk-UA"/>
        </w:rPr>
        <w:t>ід   30 вересня 202</w:t>
      </w:r>
      <w:r>
        <w:rPr>
          <w:rFonts w:eastAsia="Times New Roman" w:cs="Calibri"/>
          <w:b/>
          <w:bCs/>
          <w:iCs/>
          <w:color w:val="000000"/>
        </w:rPr>
        <w:t xml:space="preserve">1 </w:t>
      </w:r>
      <w:r>
        <w:rPr>
          <w:rFonts w:eastAsia="Times New Roman" w:cs="Calibri"/>
          <w:b/>
          <w:bCs/>
          <w:iCs/>
          <w:color w:val="000000"/>
          <w:lang w:val="uk-UA"/>
        </w:rPr>
        <w:t>року                             м. Зміїв                                          №</w:t>
      </w:r>
      <w:r>
        <w:rPr>
          <w:rFonts w:eastAsia="Times New Roman" w:cs="Calibri"/>
          <w:b/>
          <w:bCs/>
          <w:iCs/>
          <w:color w:val="000000"/>
        </w:rPr>
        <w:t>1388-XV-VIII</w:t>
      </w:r>
      <w:r>
        <w:rPr>
          <w:rFonts w:eastAsia="Times New Roman" w:cs="Calibri"/>
          <w:b/>
          <w:bCs/>
          <w:iCs/>
          <w:color w:val="000000"/>
          <w:lang w:val="uk-UA"/>
        </w:rPr>
        <w:t xml:space="preserve"> </w:t>
      </w:r>
      <w:r>
        <w:rPr>
          <w:rFonts w:eastAsia="Times New Roman" w:cs="Calibri"/>
          <w:iCs/>
          <w:color w:val="000000"/>
          <w:lang w:val="uk-UA"/>
        </w:rPr>
        <w:t xml:space="preserve"> </w:t>
      </w:r>
    </w:p>
    <w:p>
      <w:pPr>
        <w:pStyle w:val="Normal"/>
        <w:widowControl/>
        <w:shd w:fill="FFFFFF" w:val="clear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                                                 </w:t>
      </w:r>
    </w:p>
    <w:p>
      <w:pPr>
        <w:pStyle w:val="Normal"/>
        <w:widowControl/>
        <w:shd w:fill="FFFFFF" w:val="clear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right="4275" w:hanging="0"/>
        <w:jc w:val="both"/>
        <w:rPr>
          <w:rFonts w:eastAsia="Times New Roman" w:cs="Times New Roman"/>
          <w:b/>
          <w:b/>
          <w:bCs/>
          <w:color w:val="000000"/>
          <w:highlight w:val="white"/>
          <w:lang w:val="uk-UA" w:bidi="ar-SA"/>
        </w:rPr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Про надання дозволу гр. Патрітєєвій А.В. на розробку проекту землеустрою щодо відведення  земельної ділянки у власність для індивідуального садівництва в садівничому товаристві “Заря”, ділянка №68, що розташована за межами населеного   пункту с. Жаданівка на території Зміївської міської ради</w:t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right="3259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ab/>
        <w:t xml:space="preserve">Розглянувши заяву гр. Патрітєєвої Алли Володимирівни,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у власність для індивідуального садівництва в садівничому товаристві “Заря”, ділянка  №68, що розташована за межами населеного пункту с. Жаданівка на території Зміївської міської ради, враховуючи викопіювання з кадастрової карти (плану) та іншої картографічної документації Державного земельного кадастру від 19.04.2019 року №538/171-19, видане Відділом  у Зміївському районі Головного управління Держгеокадастру у Харківській області, графічний матеріал, розроблений ФОП Горбачов В.О., Державний акт на право користування землею серії Б №046095 від 1981 року, заяву Голови правління СТ “Заря” 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Удовіна Р.І. про згоду та погодження на вилучення земельної ділянки від 25.08.2021 року,  посвідчену ПН Сібільовою С.М., зареєстровано в реєстрі за №425, </w:t>
      </w:r>
      <w:r>
        <w:rPr>
          <w:rFonts w:eastAsia="Times New Roman" w:cs="Times New Roman"/>
          <w:color w:val="000000"/>
          <w:lang w:val="uk-UA" w:bidi="ar-SA"/>
        </w:rPr>
        <w:t xml:space="preserve"> рекомендації постійної комісії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ради,</w:t>
      </w:r>
      <w:r>
        <w:rPr>
          <w:rFonts w:eastAsia="Times New Roman" w:cs="Times New Roman"/>
          <w:color w:val="000000"/>
          <w:lang w:val="uk-UA" w:bidi="ar-SA"/>
        </w:rPr>
        <w:t xml:space="preserve">  керуючись ст. 12, 35, 81, 116, 118, 121, 122 Земельного кодексу України, ст. 25 Закону України «Про землеустрій», п. 34 ст. 26  Закону України «Про місцеве самоврядування в Україні», Зміївська міська рада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/>
      </w:r>
    </w:p>
    <w:p>
      <w:pPr>
        <w:pStyle w:val="Normal"/>
        <w:widowControl/>
        <w:shd w:fill="FFFFFF" w:val="clear"/>
        <w:suppressAutoHyphens w:val="false"/>
        <w:jc w:val="both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Патрітєєвій Аллі Володимирівні,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на розробку проекту землеустрою щодо відведення земельної ділянки за рахунок земель сільськогосподарського призначення садівничого товариства “Заря”, ділянка №68, площею 0,0629 га для індивідуального садівництва (код цільового призначення згідно з  КВЦПЗ  01.05), що розташована за межами населеного </w:t>
      </w:r>
      <w:r>
        <w:rPr>
          <w:rFonts w:eastAsia="Times New Roman" w:cs="Times New Roman"/>
          <w:color w:val="000000"/>
          <w:highlight w:val="white"/>
          <w:lang w:val="uk-UA" w:bidi="ar-SA"/>
        </w:rPr>
        <w:t>пункту с. Жаданівка на території Зміївської міської ради.</w:t>
      </w:r>
    </w:p>
    <w:p>
      <w:pPr>
        <w:pStyle w:val="Normal"/>
        <w:widowControl/>
        <w:shd w:fill="FFFFFF" w:val="clear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>2. Рекомендувати гр. Патрітєєвій А. В. звернутись до розробника документації із землеустрою, який відповідає вимогам закону, для виготовлення проекту землеустрою, що зазначений в п. 1 даного рішення. Після розроблення проекту землеустрою щодо відведення земельної ділянки, державної реєстрації земельної ділянки, разом із витягом з ДЗК, подати проект землеустрою до міської ради для вирішення питання щодо безоплатної передачі земельної ділянки у власність.</w:t>
      </w:r>
    </w:p>
    <w:p>
      <w:pPr>
        <w:pStyle w:val="Normal"/>
        <w:widowControl/>
        <w:shd w:fill="FFFFFF" w:val="clear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>3. Попередити гр. Патрітєєву А.В. про те, що приступати до використання земельної ділянки до державної реєстрації речового права на неї забороняється.</w:t>
      </w:r>
    </w:p>
    <w:p>
      <w:pPr>
        <w:pStyle w:val="Normal"/>
        <w:widowControl/>
        <w:shd w:fill="FFFFFF" w:val="clear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>4.  К</w:t>
      </w:r>
      <w:r>
        <w:rPr>
          <w:rFonts w:eastAsia="Times New Roman" w:cs="Times New Roman"/>
          <w:iCs/>
          <w:color w:val="000000"/>
          <w:lang w:val="uk-UA" w:bidi="ar-SA"/>
        </w:rPr>
        <w:t xml:space="preserve">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fill="FFFFFF" w:val="clear"/>
        <w:suppressAutoHyphens w:val="false"/>
        <w:jc w:val="both"/>
        <w:rPr>
          <w:iCs/>
        </w:rPr>
      </w:pPr>
      <w:r>
        <w:rPr>
          <w:iCs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iCs/>
        </w:rPr>
      </w:pPr>
      <w:r>
        <w:rPr>
          <w:iCs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iCs/>
        </w:rPr>
      </w:pPr>
      <w:r>
        <w:rPr>
          <w:iCs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iCs/>
        </w:rPr>
      </w:pPr>
      <w:r>
        <w:rPr>
          <w:iCs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iCs/>
        </w:rPr>
      </w:pPr>
      <w:r>
        <w:rPr>
          <w:iCs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2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 Павло ГОЛОДНІКОВ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                            </w:t>
      </w:r>
    </w:p>
    <w:p>
      <w:pPr>
        <w:pStyle w:val="Normal"/>
        <w:widowControl/>
        <w:shd w:fill="FFFFFF" w:val="clear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>
          <w:rFonts w:eastAsia="Times New Roman" w:cs="Times New Roman"/>
          <w:b/>
          <w:b/>
          <w:bCs/>
          <w:iCs/>
          <w:caps/>
          <w:color w:val="000000"/>
          <w:sz w:val="18"/>
          <w:szCs w:val="18"/>
          <w:lang w:val="uk-UA" w:eastAsia="ru-RU" w:bidi="ar-SA"/>
        </w:rPr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</w:r>
    </w:p>
    <w:p>
      <w:pPr>
        <w:pStyle w:val="Normal"/>
        <w:widowControl/>
        <w:shd w:fill="FFFFFF" w:val="clear"/>
        <w:tabs>
          <w:tab w:val="left" w:pos="1260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</w:p>
    <w:sectPr>
      <w:type w:val="nextPage"/>
      <w:pgSz w:w="11906" w:h="16838"/>
      <w:pgMar w:left="1134" w:right="1134" w:header="0" w:top="1134" w:footer="0" w:bottom="613" w:gutter="0"/>
      <w:pgNumType w:fmt="decimal"/>
      <w:formProt w:val="false"/>
      <w:textDirection w:val="lrTb"/>
      <w:docGrid w:type="default" w:linePitch="60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OpenSymbol">
    <w:altName w:val="Arial Unicode MS"/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Courier New">
    <w:charset w:val="01"/>
    <w:family w:val="roman"/>
    <w:pitch w:val="variable"/>
  </w:font>
  <w:font w:name="Tahoma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pStyle w:val="4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uk-UA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 w:val="24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auto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paragraph" w:styleId="4">
    <w:name w:val="Heading 4"/>
    <w:basedOn w:val="Normal"/>
    <w:uiPriority w:val="9"/>
    <w:semiHidden/>
    <w:unhideWhenUsed/>
    <w:qFormat/>
    <w:pPr>
      <w:numPr>
        <w:ilvl w:val="3"/>
        <w:numId w:val="1"/>
      </w:numPr>
      <w:shd w:fill="FFFFFF" w:val="clear"/>
      <w:snapToGrid w:val="false"/>
      <w:ind w:right="-908" w:hanging="0"/>
      <w:outlineLvl w:val="3"/>
      <w:outlineLvl w:val="3"/>
    </w:pPr>
    <w:rPr>
      <w:szCs w:val="21"/>
      <w:lang w:val="uk-U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0" w:customStyle="1">
    <w:name w:val="Символ нумерації"/>
    <w:qFormat/>
    <w:rPr/>
  </w:style>
  <w:style w:type="character" w:styleId="Rvts0" w:customStyle="1">
    <w:name w:val="rvts0"/>
    <w:basedOn w:val="DefaultParagraphFont"/>
    <w:qFormat/>
    <w:rPr/>
  </w:style>
  <w:style w:type="character" w:styleId="Style11" w:customStyle="1">
    <w:name w:val="Маркери списку"/>
    <w:qFormat/>
    <w:rPr>
      <w:rFonts w:ascii="OpenSymbol" w:hAnsi="OpenSymbol" w:eastAsia="OpenSymbol" w:cs="OpenSymbol"/>
    </w:rPr>
  </w:style>
  <w:style w:type="character" w:styleId="Style12" w:customStyle="1">
    <w:name w:val="Гіперпосилання"/>
    <w:rPr>
      <w:color w:val="000080"/>
      <w:u w:val="single"/>
    </w:rPr>
  </w:style>
  <w:style w:type="character" w:styleId="Style13" w:customStyle="1">
    <w:name w:val="Виділення жирним"/>
    <w:qFormat/>
    <w:rPr>
      <w:b/>
      <w:bCs/>
    </w:rPr>
  </w:style>
  <w:style w:type="character" w:styleId="Style14" w:customStyle="1">
    <w:name w:val="Текст выноски Знак"/>
    <w:basedOn w:val="DefaultParagraphFont"/>
    <w:qFormat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Style16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fill="FFFFFF" w:val="clear"/>
      <w:spacing w:before="0" w:after="120"/>
    </w:pPr>
    <w:rPr/>
  </w:style>
  <w:style w:type="paragraph" w:styleId="Style17">
    <w:name w:val="List"/>
    <w:basedOn w:val="Style16"/>
    <w:pPr>
      <w:shd w:fill="FFFFFF" w:val="clear"/>
    </w:pPr>
    <w:rPr/>
  </w:style>
  <w:style w:type="paragraph" w:styleId="Style18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0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Style21">
    <w:name w:val="Subtitle"/>
    <w:basedOn w:val="Style20"/>
    <w:uiPriority w:val="11"/>
    <w:qFormat/>
    <w:pPr>
      <w:shd w:fill="FFFFFF" w:val="clear"/>
      <w:jc w:val="center"/>
    </w:pPr>
    <w:rPr>
      <w:i/>
      <w:iCs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HTMLPreformatted">
    <w:name w:val="HTML Preformatted"/>
    <w:basedOn w:val="Normal"/>
    <w:qFormat/>
    <w:pPr>
      <w:widowControl/>
      <w:shd w:fill="FFFFFF" w:val="clear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  <w:suppressAutoHyphens w:val="false"/>
    </w:pPr>
    <w:rPr>
      <w:rFonts w:ascii="Courier New" w:hAnsi="Courier New" w:eastAsia="Times New Roman" w:cs="Courier New"/>
      <w:sz w:val="20"/>
      <w:szCs w:val="20"/>
    </w:rPr>
  </w:style>
  <w:style w:type="paragraph" w:styleId="Iacaaiea" w:customStyle="1">
    <w:name w:val="Iacaaiea"/>
    <w:basedOn w:val="Normal"/>
    <w:qFormat/>
    <w:pPr>
      <w:shd w:fill="FFFFFF" w:val="clear"/>
      <w:jc w:val="center"/>
    </w:pPr>
    <w:rPr>
      <w:rFonts w:ascii="Tahoma" w:hAnsi="Tahoma"/>
      <w:b/>
      <w:sz w:val="28"/>
      <w:szCs w:val="20"/>
      <w:lang w:val="uk-UA"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</w:pPr>
    <w:rPr>
      <w:rFonts w:eastAsia="Arial" w:cs="Times New Roman" w:ascii="Times New Roman" w:hAnsi="Times New Roman"/>
      <w:color w:val="auto"/>
      <w:sz w:val="20"/>
      <w:szCs w:val="20"/>
      <w:lang w:val="en-US" w:eastAsia="zh-CN" w:bidi="ar-SA"/>
    </w:rPr>
  </w:style>
  <w:style w:type="paragraph" w:styleId="BalloonText">
    <w:name w:val="Balloon Text"/>
    <w:basedOn w:val="Normal"/>
    <w:qFormat/>
    <w:pPr>
      <w:shd w:fill="FFFFFF" w:val="clear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LibreOffice/5.1.6.2$Linux_X86_64 LibreOffice_project/10m0$Build-2</Application>
  <Pages>2</Pages>
  <Words>401</Words>
  <Characters>2707</Characters>
  <CharactersWithSpaces>3546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2021-10-01T12:37:00Z</dcterms:created>
  <dc:creator>Ольга В. Шаповалова</dc:creator>
  <dc:description/>
  <dc:language>uk-UA</dc:language>
  <cp:lastModifiedBy/>
  <cp:lastPrinted>2021-09-09T09:27:00Z</cp:lastPrinted>
  <dcterms:modified xsi:type="dcterms:W3CDTF">2021-10-06T13:11:51Z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